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8153" w14:textId="0FA51641" w:rsidR="005C3B05" w:rsidRPr="008E3E1C" w:rsidRDefault="005248FC" w:rsidP="008E3E1C">
      <w:pPr>
        <w:pStyle w:val="Overskrift1"/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BE3D42" wp14:editId="6BB874A7">
            <wp:simplePos x="0" y="0"/>
            <wp:positionH relativeFrom="column">
              <wp:posOffset>4187190</wp:posOffset>
            </wp:positionH>
            <wp:positionV relativeFrom="paragraph">
              <wp:posOffset>-942975</wp:posOffset>
            </wp:positionV>
            <wp:extent cx="2453640" cy="1029970"/>
            <wp:effectExtent l="0" t="0" r="3810" b="0"/>
            <wp:wrapNone/>
            <wp:docPr id="1" name="Billede 1" descr="H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j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E1C" w:rsidRPr="008E3E1C">
        <w:rPr>
          <w:b/>
          <w:bCs/>
          <w:sz w:val="48"/>
          <w:szCs w:val="48"/>
        </w:rPr>
        <w:t xml:space="preserve">Kom til Sankt Hans med </w:t>
      </w:r>
      <w:proofErr w:type="spellStart"/>
      <w:r w:rsidR="008E3E1C" w:rsidRPr="008E3E1C">
        <w:rPr>
          <w:b/>
          <w:bCs/>
          <w:sz w:val="48"/>
          <w:szCs w:val="48"/>
        </w:rPr>
        <w:t>Wagandoo</w:t>
      </w:r>
      <w:proofErr w:type="spellEnd"/>
    </w:p>
    <w:p w14:paraId="5B2A12B4" w14:textId="781C7A39" w:rsidR="008E3E1C" w:rsidRDefault="008E3E1C" w:rsidP="008E3E1C"/>
    <w:p w14:paraId="7789E00E" w14:textId="67812FA8" w:rsidR="008E3E1C" w:rsidRPr="008E3E1C" w:rsidRDefault="008E3E1C" w:rsidP="008E3E1C">
      <w:pPr>
        <w:jc w:val="center"/>
        <w:rPr>
          <w:sz w:val="28"/>
          <w:szCs w:val="28"/>
        </w:rPr>
      </w:pPr>
      <w:r w:rsidRPr="008E3E1C">
        <w:rPr>
          <w:sz w:val="28"/>
          <w:szCs w:val="28"/>
        </w:rPr>
        <w:t xml:space="preserve">Vi genoptager vores tradition med et tidligt og børnevenligt Sankt Hans </w:t>
      </w:r>
      <w:r w:rsidR="005248FC">
        <w:rPr>
          <w:sz w:val="28"/>
          <w:szCs w:val="28"/>
        </w:rPr>
        <w:t>a</w:t>
      </w:r>
      <w:r w:rsidRPr="008E3E1C">
        <w:rPr>
          <w:sz w:val="28"/>
          <w:szCs w:val="28"/>
        </w:rPr>
        <w:t>rrangement</w:t>
      </w:r>
      <w:r w:rsidR="005248FC">
        <w:rPr>
          <w:sz w:val="28"/>
          <w:szCs w:val="28"/>
        </w:rPr>
        <w:t>. Det sker torsdag</w:t>
      </w:r>
    </w:p>
    <w:p w14:paraId="65E86613" w14:textId="1FA0CDA2" w:rsidR="008E3E1C" w:rsidRDefault="008E3E1C" w:rsidP="008E3E1C"/>
    <w:p w14:paraId="76FD7473" w14:textId="2D278AA8" w:rsidR="008E3E1C" w:rsidRDefault="008E3E1C" w:rsidP="008E3E1C">
      <w:pPr>
        <w:pStyle w:val="Overskrift1"/>
        <w:jc w:val="center"/>
      </w:pPr>
      <w:r>
        <w:t>Den 23. juni kl. 18</w:t>
      </w:r>
    </w:p>
    <w:p w14:paraId="60FF0B59" w14:textId="336337A4" w:rsidR="008E3E1C" w:rsidRDefault="008E3E1C" w:rsidP="008E3E1C"/>
    <w:p w14:paraId="005A4E0C" w14:textId="10439B25" w:rsidR="008E3E1C" w:rsidRPr="008E3E1C" w:rsidRDefault="008E3E1C" w:rsidP="005248FC">
      <w:pPr>
        <w:jc w:val="center"/>
        <w:rPr>
          <w:sz w:val="28"/>
          <w:szCs w:val="28"/>
        </w:rPr>
      </w:pPr>
      <w:r w:rsidRPr="008E3E1C">
        <w:rPr>
          <w:sz w:val="28"/>
          <w:szCs w:val="28"/>
        </w:rPr>
        <w:t xml:space="preserve">Vi mødes ved </w:t>
      </w:r>
      <w:proofErr w:type="spellStart"/>
      <w:r w:rsidRPr="008E3E1C">
        <w:rPr>
          <w:sz w:val="28"/>
          <w:szCs w:val="28"/>
        </w:rPr>
        <w:t>Selsmosen</w:t>
      </w:r>
      <w:proofErr w:type="spellEnd"/>
      <w:r w:rsidRPr="008E3E1C">
        <w:rPr>
          <w:sz w:val="28"/>
          <w:szCs w:val="28"/>
        </w:rPr>
        <w:t xml:space="preserve">, hvor vi afbrænder den heks, som </w:t>
      </w:r>
      <w:proofErr w:type="spellStart"/>
      <w:r w:rsidRPr="008E3E1C">
        <w:rPr>
          <w:sz w:val="28"/>
          <w:szCs w:val="28"/>
        </w:rPr>
        <w:t>Kwanga</w:t>
      </w:r>
      <w:proofErr w:type="spellEnd"/>
      <w:r w:rsidRPr="008E3E1C">
        <w:rPr>
          <w:sz w:val="28"/>
          <w:szCs w:val="28"/>
        </w:rPr>
        <w:t xml:space="preserve"> (6-8 år) har fremstillet. Det sker på en tømmerflåde, som Klanen (+16 år) har bygget og sørger for at anbringe ude i søen. Omkring kl. 18.15 tændes bålet og vi synger midsommervisen.</w:t>
      </w:r>
    </w:p>
    <w:p w14:paraId="0CA3957D" w14:textId="7AAA94FA" w:rsidR="008E3E1C" w:rsidRPr="008E3E1C" w:rsidRDefault="008E3E1C" w:rsidP="005248FC">
      <w:pPr>
        <w:jc w:val="center"/>
        <w:rPr>
          <w:sz w:val="28"/>
          <w:szCs w:val="28"/>
        </w:rPr>
      </w:pPr>
    </w:p>
    <w:p w14:paraId="7F2C863F" w14:textId="63F6E827" w:rsidR="008E3E1C" w:rsidRDefault="008E3E1C" w:rsidP="005248FC">
      <w:pPr>
        <w:jc w:val="center"/>
        <w:rPr>
          <w:sz w:val="28"/>
          <w:szCs w:val="28"/>
        </w:rPr>
      </w:pPr>
      <w:r w:rsidRPr="008E3E1C">
        <w:rPr>
          <w:sz w:val="28"/>
          <w:szCs w:val="28"/>
        </w:rPr>
        <w:t>Der vil være servering af saftevand, småkager og kage og ellers fri leg</w:t>
      </w:r>
      <w:r>
        <w:rPr>
          <w:sz w:val="28"/>
          <w:szCs w:val="28"/>
        </w:rPr>
        <w:t xml:space="preserve"> og snak</w:t>
      </w:r>
      <w:r w:rsidRPr="008E3E1C">
        <w:rPr>
          <w:sz w:val="28"/>
          <w:szCs w:val="28"/>
        </w:rPr>
        <w:t xml:space="preserve"> på området. Måske tager vi nogle sæbekassebiler og andet </w:t>
      </w:r>
      <w:r w:rsidR="006F5A67">
        <w:rPr>
          <w:sz w:val="28"/>
          <w:szCs w:val="28"/>
        </w:rPr>
        <w:t>legetøj</w:t>
      </w:r>
      <w:r w:rsidRPr="008E3E1C">
        <w:rPr>
          <w:sz w:val="28"/>
          <w:szCs w:val="28"/>
        </w:rPr>
        <w:t xml:space="preserve"> med derned.</w:t>
      </w:r>
      <w:r>
        <w:rPr>
          <w:sz w:val="28"/>
          <w:szCs w:val="28"/>
        </w:rPr>
        <w:t xml:space="preserve"> Hvis du har tid og lyst til at hjælpe med bagning eller logistik på dagen, så tag fat i Nana på mob. 60 24 32 47 eller på </w:t>
      </w:r>
      <w:hyperlink r:id="rId8" w:history="1">
        <w:r w:rsidRPr="00107204">
          <w:rPr>
            <w:rStyle w:val="Hyperlink"/>
            <w:sz w:val="28"/>
            <w:szCs w:val="28"/>
          </w:rPr>
          <w:t>web@wagandoo.dk</w:t>
        </w:r>
      </w:hyperlink>
    </w:p>
    <w:p w14:paraId="798D2AED" w14:textId="77777777" w:rsidR="008E3E1C" w:rsidRDefault="008E3E1C" w:rsidP="005248FC">
      <w:pPr>
        <w:jc w:val="center"/>
        <w:rPr>
          <w:sz w:val="28"/>
          <w:szCs w:val="28"/>
        </w:rPr>
      </w:pPr>
    </w:p>
    <w:p w14:paraId="6722EC64" w14:textId="261ECA90" w:rsidR="008E3E1C" w:rsidRPr="008E3E1C" w:rsidRDefault="006F5A67" w:rsidP="005248F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DB7A7" wp14:editId="29E653AA">
                <wp:simplePos x="0" y="0"/>
                <wp:positionH relativeFrom="column">
                  <wp:posOffset>-262890</wp:posOffset>
                </wp:positionH>
                <wp:positionV relativeFrom="paragraph">
                  <wp:posOffset>3853815</wp:posOffset>
                </wp:positionV>
                <wp:extent cx="6004560" cy="36576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8D95B1" w14:textId="3F49104E" w:rsidR="006F5A67" w:rsidRDefault="006F5A67">
                            <w:r>
                              <w:t>P.S. Der afholdes forældreweekend den 17.-18. september, hvis du vil sætte et kryds i kalenderen….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DB7A7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-20.7pt;margin-top:303.45pt;width:472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" fillcolor="white [3201]" stroked="f" strokeweight=".5pt">
                <v:textbox>
                  <w:txbxContent>
                    <w:p w14:paraId="5D8D95B1" w14:textId="3F49104E" w:rsidR="006F5A67" w:rsidRDefault="006F5A67">
                      <w:r>
                        <w:t>P.S. Der afholdes forældreweekend den 17.-18. september, hvis du vil sætte et kryds i kalenderen….</w:t>
                      </w:r>
                    </w:p>
                  </w:txbxContent>
                </v:textbox>
              </v:shape>
            </w:pict>
          </mc:Fallback>
        </mc:AlternateContent>
      </w:r>
      <w:r w:rsidR="005248FC">
        <w:rPr>
          <w:noProof/>
        </w:rPr>
        <w:drawing>
          <wp:anchor distT="0" distB="0" distL="114300" distR="114300" simplePos="0" relativeHeight="251659264" behindDoc="1" locked="0" layoutInCell="1" allowOverlap="1" wp14:anchorId="7D5B70CE" wp14:editId="2AA0AACA">
            <wp:simplePos x="0" y="0"/>
            <wp:positionH relativeFrom="margin">
              <wp:align>right</wp:align>
            </wp:positionH>
            <wp:positionV relativeFrom="paragraph">
              <wp:posOffset>1057910</wp:posOffset>
            </wp:positionV>
            <wp:extent cx="6120130" cy="2422525"/>
            <wp:effectExtent l="0" t="0" r="0" b="0"/>
            <wp:wrapTight wrapText="bothSides">
              <wp:wrapPolygon edited="0">
                <wp:start x="0" y="0"/>
                <wp:lineTo x="0" y="21402"/>
                <wp:lineTo x="21515" y="21402"/>
                <wp:lineTo x="21515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E1C" w:rsidRPr="008E3E1C">
        <w:rPr>
          <w:sz w:val="28"/>
          <w:szCs w:val="28"/>
        </w:rPr>
        <w:t>Det er et åbent arrangement for alle i Taastrup, så tøv ikke med at sprede rygtet og invitere venner og naboer med ned til søen. Vi bruger det også som hverve-arrangement for nye medlemmer.</w:t>
      </w:r>
    </w:p>
    <w:sectPr w:rsidR="008E3E1C" w:rsidRPr="008E3E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1C"/>
    <w:rsid w:val="00445D95"/>
    <w:rsid w:val="005248FC"/>
    <w:rsid w:val="005C3B05"/>
    <w:rsid w:val="005F26DE"/>
    <w:rsid w:val="006F5A67"/>
    <w:rsid w:val="00726ED7"/>
    <w:rsid w:val="007315E4"/>
    <w:rsid w:val="008E3E1C"/>
    <w:rsid w:val="00CD11C4"/>
    <w:rsid w:val="00D0094D"/>
    <w:rsid w:val="00E8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0D3B"/>
  <w15:chartTrackingRefBased/>
  <w15:docId w15:val="{4742E9E3-74DC-4142-A3F6-0DCB494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3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8E3E1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E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wagandoo.d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48F2AF32DCC44E96CEB0E0E9E056C2" ma:contentTypeVersion="13" ma:contentTypeDescription="Opret et nyt dokument." ma:contentTypeScope="" ma:versionID="741fae3fb94cb0f56e488ada37ce228c">
  <xsd:schema xmlns:xsd="http://www.w3.org/2001/XMLSchema" xmlns:xs="http://www.w3.org/2001/XMLSchema" xmlns:p="http://schemas.microsoft.com/office/2006/metadata/properties" xmlns:ns2="cc9c1eb6-0aa8-4ca6-a7e2-a5a85e8eb507" xmlns:ns3="d6cda766-0f2a-4a1c-b5b6-24c2ac27171b" targetNamespace="http://schemas.microsoft.com/office/2006/metadata/properties" ma:root="true" ma:fieldsID="f73272b1e814331d1570245c227e2bd8" ns2:_="" ns3:_="">
    <xsd:import namespace="cc9c1eb6-0aa8-4ca6-a7e2-a5a85e8eb507"/>
    <xsd:import namespace="d6cda766-0f2a-4a1c-b5b6-24c2ac271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1eb6-0aa8-4ca6-a7e2-a5a85e8eb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a766-0f2a-4a1c-b5b6-24c2ac271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7135A-DFD9-4355-9141-7FF698166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8C6AD-1E05-4E01-81AE-77AFB6BC7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0E364-329F-4202-822A-536F7532A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1eb6-0aa8-4ca6-a7e2-a5a85e8eb507"/>
    <ds:schemaRef ds:uri="d6cda766-0f2a-4a1c-b5b6-24c2ac271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Winkler</dc:creator>
  <cp:keywords/>
  <dc:description/>
  <cp:lastModifiedBy>Nana Winkler</cp:lastModifiedBy>
  <cp:revision>2</cp:revision>
  <cp:lastPrinted>2022-05-30T16:11:00Z</cp:lastPrinted>
  <dcterms:created xsi:type="dcterms:W3CDTF">2022-05-30T15:53:00Z</dcterms:created>
  <dcterms:modified xsi:type="dcterms:W3CDTF">2022-05-30T16:15:00Z</dcterms:modified>
</cp:coreProperties>
</file>